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E" w:rsidRDefault="00A15C5E"/>
    <w:p w:rsidR="00CD24DE" w:rsidRDefault="00CD24DE" w:rsidP="00CD24DE">
      <w:pPr>
        <w:jc w:val="center"/>
        <w:rPr>
          <w:rFonts w:asciiTheme="majorHAnsi" w:hAnsiTheme="majorHAnsi"/>
          <w:i/>
          <w:color w:val="FF0000"/>
          <w:sz w:val="24"/>
          <w:szCs w:val="24"/>
        </w:rPr>
      </w:pPr>
      <w:r>
        <w:rPr>
          <w:rFonts w:asciiTheme="majorHAnsi" w:hAnsiTheme="majorHAnsi"/>
          <w:i/>
          <w:noProof/>
          <w:color w:val="FF0000"/>
          <w:sz w:val="24"/>
          <w:szCs w:val="24"/>
          <w:lang w:eastAsia="it-IT"/>
        </w:rPr>
        <w:drawing>
          <wp:inline distT="0" distB="0" distL="0" distR="0" wp14:anchorId="23C7B07C" wp14:editId="3ECA52D3">
            <wp:extent cx="384175" cy="676910"/>
            <wp:effectExtent l="0" t="0" r="0" b="889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4DE" w:rsidRPr="00CC087D" w:rsidRDefault="00CD24DE" w:rsidP="00CD24DE">
      <w:pPr>
        <w:jc w:val="center"/>
        <w:rPr>
          <w:rFonts w:ascii="Tw Cen MT" w:hAnsi="Tw Cen MT"/>
          <w:b/>
          <w:bCs/>
          <w:iCs/>
          <w:color w:val="FF6600"/>
          <w:sz w:val="28"/>
          <w:szCs w:val="28"/>
        </w:rPr>
      </w:pPr>
      <w:r w:rsidRPr="00CC087D">
        <w:rPr>
          <w:rFonts w:ascii="Tw Cen MT" w:hAnsi="Tw Cen MT"/>
          <w:b/>
          <w:bCs/>
          <w:iCs/>
          <w:color w:val="FF6600"/>
          <w:sz w:val="28"/>
          <w:szCs w:val="28"/>
        </w:rPr>
        <w:t>Fondazione LE MADRI</w:t>
      </w:r>
    </w:p>
    <w:p w:rsidR="00FA463D" w:rsidRPr="00CC087D" w:rsidRDefault="00FA463D" w:rsidP="00CD24DE">
      <w:pPr>
        <w:jc w:val="center"/>
        <w:rPr>
          <w:rFonts w:ascii="Tw Cen MT" w:hAnsi="Tw Cen MT"/>
          <w:b/>
          <w:bCs/>
          <w:iCs/>
          <w:color w:val="FF6600"/>
          <w:sz w:val="28"/>
          <w:szCs w:val="28"/>
        </w:rPr>
      </w:pPr>
    </w:p>
    <w:p w:rsidR="00CD24DE" w:rsidRDefault="00CD24DE" w:rsidP="00CD24DE">
      <w:pPr>
        <w:jc w:val="center"/>
        <w:rPr>
          <w:rFonts w:ascii="Tw Cen MT Condensed Extra Bold" w:hAnsi="Tw Cen MT Condensed Extra Bold" w:cs="Noto Sans Cond"/>
          <w:b/>
          <w:iCs/>
          <w:color w:val="76923C" w:themeColor="accent3" w:themeShade="BF"/>
          <w:sz w:val="72"/>
          <w:szCs w:val="72"/>
        </w:rPr>
      </w:pPr>
      <w:r w:rsidRPr="00FA463D">
        <w:rPr>
          <w:rFonts w:ascii="Tw Cen MT Condensed Extra Bold" w:hAnsi="Tw Cen MT Condensed Extra Bold" w:cs="Noto Sans Cond"/>
          <w:b/>
          <w:iCs/>
          <w:color w:val="76923C" w:themeColor="accent3" w:themeShade="BF"/>
          <w:sz w:val="72"/>
          <w:szCs w:val="72"/>
        </w:rPr>
        <w:t>IL RAPPORTO UOMO-ANIMALE DA UN PUNTO DI VISTA SPIRITUALE</w:t>
      </w:r>
    </w:p>
    <w:p w:rsidR="00FA463D" w:rsidRPr="00FA463D" w:rsidRDefault="00FA463D" w:rsidP="00FA463D">
      <w:pPr>
        <w:jc w:val="center"/>
        <w:rPr>
          <w:rFonts w:ascii="Tw Cen MT" w:hAnsi="Tw Cen MT"/>
          <w:b/>
          <w:iCs/>
          <w:color w:val="76923C" w:themeColor="accent3" w:themeShade="BF"/>
          <w:sz w:val="32"/>
          <w:szCs w:val="32"/>
        </w:rPr>
      </w:pPr>
      <w:r w:rsidRPr="00FA463D">
        <w:rPr>
          <w:rFonts w:ascii="Tw Cen MT" w:hAnsi="Tw Cen MT"/>
          <w:b/>
          <w:iCs/>
          <w:color w:val="76923C" w:themeColor="accent3" w:themeShade="BF"/>
          <w:sz w:val="32"/>
          <w:szCs w:val="32"/>
        </w:rPr>
        <w:t xml:space="preserve">RELATORE: Dott. Paolo </w:t>
      </w:r>
      <w:proofErr w:type="spellStart"/>
      <w:r w:rsidRPr="00FA463D">
        <w:rPr>
          <w:rFonts w:ascii="Tw Cen MT" w:hAnsi="Tw Cen MT"/>
          <w:b/>
          <w:iCs/>
          <w:color w:val="76923C" w:themeColor="accent3" w:themeShade="BF"/>
          <w:sz w:val="32"/>
          <w:szCs w:val="32"/>
        </w:rPr>
        <w:t>Girotto</w:t>
      </w:r>
      <w:proofErr w:type="spellEnd"/>
    </w:p>
    <w:p w:rsidR="00CD24DE" w:rsidRDefault="00CD24DE" w:rsidP="00CD24DE">
      <w:pPr>
        <w:jc w:val="center"/>
        <w:rPr>
          <w:rFonts w:asciiTheme="majorHAnsi" w:hAnsiTheme="majorHAnsi"/>
          <w:b/>
          <w:iCs/>
          <w:color w:val="FF0000"/>
          <w:sz w:val="16"/>
          <w:szCs w:val="16"/>
        </w:rPr>
      </w:pPr>
    </w:p>
    <w:p w:rsidR="008648CE" w:rsidRPr="000252DC" w:rsidRDefault="008648CE" w:rsidP="00CD24DE">
      <w:pPr>
        <w:jc w:val="center"/>
        <w:rPr>
          <w:rFonts w:asciiTheme="majorHAnsi" w:hAnsiTheme="majorHAnsi"/>
          <w:b/>
          <w:iCs/>
          <w:color w:val="FF0000"/>
          <w:sz w:val="16"/>
          <w:szCs w:val="16"/>
        </w:rPr>
      </w:pPr>
    </w:p>
    <w:p w:rsidR="00CD24DE" w:rsidRPr="00FA463D" w:rsidRDefault="00CD24DE" w:rsidP="00CD24DE">
      <w:pPr>
        <w:jc w:val="center"/>
        <w:rPr>
          <w:rFonts w:ascii="Tw Cen MT" w:hAnsi="Tw Cen MT"/>
          <w:b/>
          <w:iCs/>
          <w:color w:val="76923C" w:themeColor="accent3" w:themeShade="BF"/>
          <w:sz w:val="28"/>
          <w:szCs w:val="28"/>
        </w:rPr>
      </w:pPr>
      <w:r w:rsidRPr="00FA463D">
        <w:rPr>
          <w:rFonts w:ascii="Tw Cen MT" w:hAnsi="Tw Cen MT"/>
          <w:b/>
          <w:iCs/>
          <w:color w:val="76923C" w:themeColor="accent3" w:themeShade="BF"/>
          <w:sz w:val="28"/>
          <w:szCs w:val="28"/>
        </w:rPr>
        <w:t>Presso la sede della Fondazione LE MADRI a Rolo (RE), in via Porto 4</w:t>
      </w:r>
    </w:p>
    <w:p w:rsidR="00CD24DE" w:rsidRPr="00FA463D" w:rsidRDefault="00CD24DE" w:rsidP="00CD24DE">
      <w:pPr>
        <w:jc w:val="center"/>
        <w:rPr>
          <w:rFonts w:ascii="Tw Cen MT" w:hAnsi="Tw Cen MT"/>
          <w:b/>
          <w:iCs/>
          <w:color w:val="76923C" w:themeColor="accent3" w:themeShade="BF"/>
          <w:sz w:val="28"/>
          <w:szCs w:val="28"/>
        </w:rPr>
      </w:pPr>
    </w:p>
    <w:p w:rsidR="00CD24DE" w:rsidRPr="00FA463D" w:rsidRDefault="00CD24DE" w:rsidP="00CD24DE">
      <w:pPr>
        <w:jc w:val="center"/>
        <w:rPr>
          <w:rFonts w:ascii="Tw Cen MT" w:hAnsi="Tw Cen MT"/>
          <w:b/>
          <w:iCs/>
          <w:sz w:val="36"/>
          <w:szCs w:val="36"/>
        </w:rPr>
      </w:pPr>
      <w:r w:rsidRPr="00FA463D">
        <w:rPr>
          <w:rFonts w:ascii="Tw Cen MT" w:hAnsi="Tw Cen MT"/>
          <w:b/>
          <w:iCs/>
          <w:sz w:val="36"/>
          <w:szCs w:val="36"/>
        </w:rPr>
        <w:t xml:space="preserve">Sabato </w:t>
      </w:r>
      <w:r w:rsidR="00FA463D" w:rsidRPr="00FA463D">
        <w:rPr>
          <w:rFonts w:ascii="Tw Cen MT" w:hAnsi="Tw Cen MT"/>
          <w:b/>
          <w:iCs/>
          <w:sz w:val="36"/>
          <w:szCs w:val="36"/>
        </w:rPr>
        <w:t>12 Ottobre</w:t>
      </w:r>
      <w:r w:rsidRPr="00FA463D">
        <w:rPr>
          <w:rFonts w:ascii="Tw Cen MT" w:hAnsi="Tw Cen MT"/>
          <w:b/>
          <w:iCs/>
          <w:sz w:val="36"/>
          <w:szCs w:val="36"/>
        </w:rPr>
        <w:t xml:space="preserve"> 202</w:t>
      </w:r>
      <w:r w:rsidR="00FA463D" w:rsidRPr="00FA463D">
        <w:rPr>
          <w:rFonts w:ascii="Tw Cen MT" w:hAnsi="Tw Cen MT"/>
          <w:b/>
          <w:iCs/>
          <w:sz w:val="36"/>
          <w:szCs w:val="36"/>
        </w:rPr>
        <w:t xml:space="preserve">4 </w:t>
      </w:r>
      <w:r w:rsidRPr="00FA463D">
        <w:rPr>
          <w:rFonts w:ascii="Tw Cen MT" w:hAnsi="Tw Cen MT"/>
          <w:b/>
          <w:iCs/>
          <w:sz w:val="36"/>
          <w:szCs w:val="36"/>
        </w:rPr>
        <w:t xml:space="preserve"> dalle 9:30 alle 1</w:t>
      </w:r>
      <w:r w:rsidR="00FA463D" w:rsidRPr="00FA463D">
        <w:rPr>
          <w:rFonts w:ascii="Tw Cen MT" w:hAnsi="Tw Cen MT"/>
          <w:b/>
          <w:iCs/>
          <w:sz w:val="36"/>
          <w:szCs w:val="36"/>
        </w:rPr>
        <w:t>2,45</w:t>
      </w:r>
    </w:p>
    <w:p w:rsidR="00CD24DE" w:rsidRDefault="00CD24DE" w:rsidP="00CD24DE">
      <w:pPr>
        <w:jc w:val="left"/>
      </w:pPr>
      <w:r w:rsidRPr="00CD24DE"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195E3EA8" wp14:editId="4F96817B">
            <wp:extent cx="1657350" cy="1327199"/>
            <wp:effectExtent l="0" t="0" r="0" b="6350"/>
            <wp:docPr id="1" name="dimg_121" descr="CANI E GATTI. CARNIVORI DIVERSI… - Life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21" descr="CANI E GATTI. CARNIVORI DIVERSI… - Life Natur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3F8">
        <w:rPr>
          <w:noProof/>
          <w:lang w:eastAsia="it-IT"/>
        </w:rPr>
        <w:drawing>
          <wp:inline distT="0" distB="0" distL="0" distR="0" wp14:anchorId="4EFE54FF" wp14:editId="0E0F93CE">
            <wp:extent cx="1990725" cy="1085850"/>
            <wp:effectExtent l="0" t="0" r="9525" b="0"/>
            <wp:docPr id="8" name="Immagine 8" descr="La riproduzione del coniglio: la formazione della cop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riproduzione del coniglio: la formazione della cop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37BED1A" wp14:editId="744400F8">
            <wp:extent cx="2367492" cy="1331714"/>
            <wp:effectExtent l="0" t="0" r="0" b="1905"/>
            <wp:docPr id="7" name="Immagine 7" descr="Consigli - STE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igli - STEF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89" cy="13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3F8" w:rsidRPr="002903F8">
        <w:rPr>
          <w:noProof/>
          <w:lang w:eastAsia="it-IT"/>
        </w:rPr>
        <w:t xml:space="preserve"> </w:t>
      </w:r>
    </w:p>
    <w:p w:rsidR="00CD24DE" w:rsidRDefault="00CD24DE" w:rsidP="00CD24DE">
      <w:pPr>
        <w:jc w:val="left"/>
      </w:pPr>
    </w:p>
    <w:p w:rsidR="00CC087D" w:rsidRPr="00CC087D" w:rsidRDefault="00CC087D" w:rsidP="00CC087D">
      <w:pPr>
        <w:pStyle w:val="default-style"/>
        <w:rPr>
          <w:rFonts w:ascii="Tw Cen MT" w:hAnsi="Tw Cen MT"/>
          <w:b/>
          <w:color w:val="76923C" w:themeColor="accent3" w:themeShade="BF"/>
          <w:sz w:val="36"/>
          <w:szCs w:val="36"/>
        </w:rPr>
      </w:pP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Costituzione dell'animale e dell'uomo : elementi comuni e  differenze secondo antroposofia</w:t>
      </w:r>
      <w:r>
        <w:rPr>
          <w:rFonts w:ascii="Tw Cen MT" w:hAnsi="Tw Cen MT"/>
          <w:b/>
          <w:color w:val="76923C" w:themeColor="accent3" w:themeShade="BF"/>
          <w:sz w:val="36"/>
          <w:szCs w:val="36"/>
        </w:rPr>
        <w:t>.</w:t>
      </w:r>
    </w:p>
    <w:p w:rsidR="00CC087D" w:rsidRPr="00CC087D" w:rsidRDefault="00CC087D" w:rsidP="00CC087D">
      <w:pPr>
        <w:pStyle w:val="default-style"/>
        <w:rPr>
          <w:rFonts w:ascii="Tw Cen MT" w:hAnsi="Tw Cen MT"/>
          <w:b/>
          <w:color w:val="76923C" w:themeColor="accent3" w:themeShade="BF"/>
          <w:sz w:val="36"/>
          <w:szCs w:val="36"/>
        </w:rPr>
      </w:pP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Elementi di conoscenza dei comportamenti animali</w:t>
      </w:r>
      <w:r>
        <w:rPr>
          <w:rFonts w:ascii="Tw Cen MT" w:hAnsi="Tw Cen MT"/>
          <w:b/>
          <w:color w:val="76923C" w:themeColor="accent3" w:themeShade="BF"/>
          <w:sz w:val="36"/>
          <w:szCs w:val="36"/>
        </w:rPr>
        <w:t>.</w:t>
      </w:r>
    </w:p>
    <w:p w:rsidR="00CC087D" w:rsidRPr="00CC087D" w:rsidRDefault="00CC087D" w:rsidP="00CC087D">
      <w:pPr>
        <w:pStyle w:val="default-style"/>
        <w:rPr>
          <w:rFonts w:ascii="Tw Cen MT" w:hAnsi="Tw Cen MT"/>
          <w:b/>
          <w:color w:val="76923C" w:themeColor="accent3" w:themeShade="BF"/>
          <w:sz w:val="36"/>
          <w:szCs w:val="36"/>
        </w:rPr>
      </w:pP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Condizioni necessarie per creare un sano rapporto reciproco</w:t>
      </w:r>
      <w:r>
        <w:rPr>
          <w:rFonts w:ascii="Tw Cen MT" w:hAnsi="Tw Cen MT"/>
          <w:b/>
          <w:color w:val="76923C" w:themeColor="accent3" w:themeShade="BF"/>
          <w:sz w:val="36"/>
          <w:szCs w:val="36"/>
        </w:rPr>
        <w:t>.</w:t>
      </w:r>
    </w:p>
    <w:p w:rsidR="00CC087D" w:rsidRPr="00CC087D" w:rsidRDefault="00CC087D" w:rsidP="00CC087D">
      <w:pPr>
        <w:pStyle w:val="default-style"/>
        <w:rPr>
          <w:rFonts w:ascii="Tw Cen MT" w:hAnsi="Tw Cen MT"/>
          <w:b/>
          <w:color w:val="76923C" w:themeColor="accent3" w:themeShade="BF"/>
          <w:sz w:val="36"/>
          <w:szCs w:val="36"/>
        </w:rPr>
      </w:pPr>
      <w:r>
        <w:rPr>
          <w:rFonts w:ascii="Tw Cen MT" w:hAnsi="Tw Cen MT"/>
          <w:b/>
          <w:color w:val="76923C" w:themeColor="accent3" w:themeShade="BF"/>
          <w:sz w:val="36"/>
          <w:szCs w:val="36"/>
        </w:rPr>
        <w:t>C</w:t>
      </w: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ome mantenere il proprio animale in salute</w:t>
      </w:r>
      <w:r>
        <w:rPr>
          <w:rFonts w:ascii="Tw Cen MT" w:hAnsi="Tw Cen MT"/>
          <w:b/>
          <w:color w:val="76923C" w:themeColor="accent3" w:themeShade="BF"/>
          <w:sz w:val="36"/>
          <w:szCs w:val="36"/>
        </w:rPr>
        <w:t>.</w:t>
      </w:r>
    </w:p>
    <w:p w:rsidR="00CC087D" w:rsidRPr="00CC087D" w:rsidRDefault="00CC087D" w:rsidP="00CC087D">
      <w:pPr>
        <w:pStyle w:val="default-style"/>
        <w:rPr>
          <w:rFonts w:ascii="Tw Cen MT" w:hAnsi="Tw Cen MT"/>
          <w:b/>
          <w:color w:val="76923C" w:themeColor="accent3" w:themeShade="BF"/>
          <w:sz w:val="36"/>
          <w:szCs w:val="36"/>
        </w:rPr>
      </w:pP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Significato e cause della malattia e sue conseguenze.</w:t>
      </w:r>
    </w:p>
    <w:p w:rsidR="00CC087D" w:rsidRPr="00CC087D" w:rsidRDefault="00CC087D" w:rsidP="00CC087D">
      <w:pPr>
        <w:rPr>
          <w:rFonts w:ascii="Tw Cen MT" w:eastAsia="Calibri" w:hAnsi="Tw Cen MT" w:cs="Times New Roman"/>
          <w:b/>
          <w:i/>
          <w:color w:val="76923C" w:themeColor="accent3" w:themeShade="BF"/>
          <w:sz w:val="36"/>
          <w:szCs w:val="36"/>
        </w:rPr>
      </w:pPr>
      <w:r w:rsidRPr="00CC087D">
        <w:rPr>
          <w:rFonts w:ascii="Tw Cen MT" w:hAnsi="Tw Cen MT"/>
          <w:b/>
          <w:color w:val="76923C" w:themeColor="accent3" w:themeShade="BF"/>
          <w:sz w:val="36"/>
          <w:szCs w:val="36"/>
        </w:rPr>
        <w:t>Corretta alimentazione nei piccoli animali domestici</w:t>
      </w:r>
      <w:r w:rsidRPr="00CC087D">
        <w:rPr>
          <w:rFonts w:ascii="Tw Cen MT" w:hAnsi="Tw Cen MT"/>
          <w:color w:val="76923C" w:themeColor="accent3" w:themeShade="BF"/>
          <w:sz w:val="36"/>
          <w:szCs w:val="36"/>
        </w:rPr>
        <w:t>.</w:t>
      </w:r>
    </w:p>
    <w:p w:rsidR="00CC087D" w:rsidRDefault="00CC087D" w:rsidP="00CD24DE">
      <w:pPr>
        <w:rPr>
          <w:rFonts w:ascii="Tw Cen MT" w:eastAsia="Calibri" w:hAnsi="Tw Cen MT" w:cs="Times New Roman"/>
          <w:b/>
          <w:i/>
          <w:color w:val="FF6600"/>
          <w:sz w:val="32"/>
          <w:szCs w:val="32"/>
        </w:rPr>
      </w:pPr>
    </w:p>
    <w:p w:rsidR="00CD24DE" w:rsidRPr="00FA463D" w:rsidRDefault="00CD24DE" w:rsidP="00CD24DE">
      <w:pPr>
        <w:rPr>
          <w:rFonts w:ascii="Tw Cen MT" w:hAnsi="Tw Cen MT"/>
          <w:b/>
          <w:iCs/>
          <w:sz w:val="24"/>
          <w:szCs w:val="24"/>
        </w:rPr>
      </w:pP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ORE 9:00</w:t>
      </w:r>
      <w:r w:rsidR="00CC087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 xml:space="preserve"> </w:t>
      </w: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ARRIVO E REGISTRAZIONE DEI PARTECIPANTI</w:t>
      </w:r>
    </w:p>
    <w:p w:rsidR="00CD24DE" w:rsidRPr="00FA463D" w:rsidRDefault="00CD24DE" w:rsidP="00CD24DE">
      <w:pPr>
        <w:rPr>
          <w:rFonts w:ascii="Tw Cen MT" w:eastAsia="Calibri" w:hAnsi="Tw Cen MT" w:cs="Times New Roman"/>
          <w:b/>
          <w:i/>
          <w:color w:val="FF6600"/>
          <w:sz w:val="32"/>
          <w:szCs w:val="32"/>
        </w:rPr>
      </w:pP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ORE 9:30</w:t>
      </w:r>
      <w:r w:rsidR="00CC087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 xml:space="preserve"> </w:t>
      </w: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INIZIO ATTIVITA’</w:t>
      </w:r>
    </w:p>
    <w:p w:rsidR="00CD24DE" w:rsidRPr="00FA463D" w:rsidRDefault="00CD24DE" w:rsidP="00CD24DE">
      <w:pPr>
        <w:rPr>
          <w:rFonts w:ascii="Tw Cen MT" w:eastAsia="Calibri" w:hAnsi="Tw Cen MT" w:cs="Times New Roman"/>
          <w:b/>
          <w:i/>
          <w:color w:val="FF6600"/>
          <w:sz w:val="32"/>
          <w:szCs w:val="32"/>
        </w:rPr>
      </w:pP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 xml:space="preserve">ORE </w:t>
      </w:r>
      <w:r w:rsidR="00CC087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11:00-11:15 PAUSA CAFFE’</w:t>
      </w:r>
    </w:p>
    <w:p w:rsidR="00CD24DE" w:rsidRDefault="00CD24DE" w:rsidP="00CD24DE">
      <w:pPr>
        <w:rPr>
          <w:rFonts w:ascii="Tw Cen MT" w:eastAsia="Calibri" w:hAnsi="Tw Cen MT" w:cs="Times New Roman"/>
          <w:b/>
          <w:i/>
          <w:color w:val="FF6600"/>
          <w:sz w:val="32"/>
          <w:szCs w:val="32"/>
        </w:rPr>
      </w:pP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 xml:space="preserve">ORE </w:t>
      </w:r>
      <w:r w:rsidR="00CC087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 xml:space="preserve">12:45 </w:t>
      </w:r>
      <w:r w:rsidRPr="00FA463D">
        <w:rPr>
          <w:rFonts w:ascii="Tw Cen MT" w:eastAsia="Calibri" w:hAnsi="Tw Cen MT" w:cs="Times New Roman"/>
          <w:b/>
          <w:i/>
          <w:color w:val="FF6600"/>
          <w:sz w:val="32"/>
          <w:szCs w:val="32"/>
        </w:rPr>
        <w:t>CONCLUSIONE</w:t>
      </w:r>
    </w:p>
    <w:p w:rsidR="00CD24DE" w:rsidRPr="00FA463D" w:rsidRDefault="00CD24DE" w:rsidP="00CD24DE">
      <w:pPr>
        <w:rPr>
          <w:rFonts w:ascii="Tw Cen MT" w:eastAsia="Calibri" w:hAnsi="Tw Cen MT" w:cs="Times New Roman"/>
          <w:b/>
          <w:i/>
          <w:color w:val="FF6600"/>
          <w:sz w:val="32"/>
          <w:szCs w:val="32"/>
        </w:rPr>
      </w:pPr>
    </w:p>
    <w:p w:rsidR="00CD24D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L’ISCRIZIONE E’ OBBLIGATORIA</w:t>
      </w:r>
    </w:p>
    <w:p w:rsidR="008648CE" w:rsidRPr="00FA463D" w:rsidRDefault="008648C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000000"/>
          <w:sz w:val="28"/>
          <w:szCs w:val="28"/>
        </w:rPr>
        <w:t>Per l'iscrizione si richiede il versamento anticipato della quota di partecipazione tramite bonifico bancario sull'IBAN di FONDAZIONE LE MADRI:</w:t>
      </w: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000000"/>
          <w:sz w:val="28"/>
          <w:szCs w:val="28"/>
        </w:rPr>
        <w:t> 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IT 11</w:t>
      </w:r>
      <w:r w:rsidR="00CC087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Z</w:t>
      </w:r>
      <w:r w:rsidR="00CC087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05387</w:t>
      </w:r>
      <w:r w:rsidR="00CC087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66440</w:t>
      </w:r>
      <w:r w:rsidR="00CC087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000001255289</w:t>
      </w: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000000"/>
          <w:sz w:val="28"/>
          <w:szCs w:val="28"/>
        </w:rPr>
        <w:t xml:space="preserve">Quota di partecipazione per la </w:t>
      </w:r>
      <w:r w:rsidR="00CC087D">
        <w:rPr>
          <w:rFonts w:ascii="Tw Cen MT" w:eastAsia="Calibri" w:hAnsi="Tw Cen MT" w:cs="Times New Roman"/>
          <w:b/>
          <w:bCs/>
          <w:color w:val="000000"/>
          <w:sz w:val="28"/>
          <w:szCs w:val="28"/>
        </w:rPr>
        <w:t xml:space="preserve">mattinata </w:t>
      </w:r>
      <w:r w:rsidR="00CC087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€40,00</w:t>
      </w: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000000"/>
          <w:sz w:val="28"/>
          <w:szCs w:val="28"/>
        </w:rPr>
      </w:pPr>
    </w:p>
    <w:p w:rsidR="00CD24D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  <w:u w:val="single"/>
        </w:rPr>
      </w:pP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  <w:u w:val="single"/>
        </w:rPr>
        <w:t>L'iscrizione al corso sarà considerata valida e confermata tramite e-mail previo versamento della quota di partecipazione.</w:t>
      </w:r>
    </w:p>
    <w:p w:rsidR="008648CE" w:rsidRPr="00FA463D" w:rsidRDefault="008648C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</w:pP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  <w:u w:val="single"/>
        </w:rPr>
        <w:t>Per l’iscrizione è necessario compilare il modulo di iscrizione ai corsi che troverete sul nostro sito: www.fondazionelemadri.it, verificando con attenzione la correttezza dei dati inseriti</w:t>
      </w:r>
      <w:r w:rsidRPr="00FA463D">
        <w:rPr>
          <w:rFonts w:ascii="Tw Cen MT" w:eastAsia="Calibri" w:hAnsi="Tw Cen MT" w:cs="Times New Roman"/>
          <w:b/>
          <w:bCs/>
          <w:color w:val="E36C0A" w:themeColor="accent6" w:themeShade="BF"/>
          <w:sz w:val="28"/>
          <w:szCs w:val="28"/>
        </w:rPr>
        <w:t>.</w:t>
      </w: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color w:val="C00000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color w:val="C00000"/>
          <w:sz w:val="28"/>
          <w:szCs w:val="28"/>
        </w:rPr>
        <w:t xml:space="preserve"> </w:t>
      </w:r>
    </w:p>
    <w:p w:rsidR="00CD24DE" w:rsidRPr="00FA463D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w Cen MT" w:eastAsia="Calibri" w:hAnsi="Tw Cen MT" w:cs="Times New Roman"/>
          <w:b/>
          <w:bCs/>
          <w:iCs/>
          <w:color w:val="E36C0A" w:themeColor="accent6" w:themeShade="BF"/>
          <w:sz w:val="28"/>
          <w:szCs w:val="28"/>
        </w:rPr>
      </w:pPr>
      <w:r w:rsidRPr="00FA463D">
        <w:rPr>
          <w:rFonts w:ascii="Tw Cen MT" w:eastAsia="Calibri" w:hAnsi="Tw Cen MT" w:cs="Times New Roman"/>
          <w:b/>
          <w:bCs/>
          <w:iCs/>
          <w:color w:val="E36C0A" w:themeColor="accent6" w:themeShade="BF"/>
          <w:sz w:val="28"/>
          <w:szCs w:val="28"/>
        </w:rPr>
        <w:t xml:space="preserve">Termine iscrizioni </w:t>
      </w:r>
      <w:r w:rsidR="00CC087D">
        <w:rPr>
          <w:rFonts w:ascii="Tw Cen MT" w:eastAsia="Calibri" w:hAnsi="Tw Cen MT" w:cs="Times New Roman"/>
          <w:b/>
          <w:bCs/>
          <w:iCs/>
          <w:color w:val="E36C0A" w:themeColor="accent6" w:themeShade="BF"/>
          <w:sz w:val="28"/>
          <w:szCs w:val="28"/>
        </w:rPr>
        <w:t xml:space="preserve">8 Ottobre </w:t>
      </w:r>
      <w:r w:rsidRPr="00FA463D">
        <w:rPr>
          <w:rFonts w:ascii="Tw Cen MT" w:eastAsia="Calibri" w:hAnsi="Tw Cen MT" w:cs="Times New Roman"/>
          <w:b/>
          <w:bCs/>
          <w:iCs/>
          <w:color w:val="E36C0A" w:themeColor="accent6" w:themeShade="BF"/>
          <w:sz w:val="28"/>
          <w:szCs w:val="28"/>
        </w:rPr>
        <w:t>202</w:t>
      </w:r>
      <w:r w:rsidR="00CC087D">
        <w:rPr>
          <w:rFonts w:ascii="Tw Cen MT" w:eastAsia="Calibri" w:hAnsi="Tw Cen MT" w:cs="Times New Roman"/>
          <w:b/>
          <w:bCs/>
          <w:iCs/>
          <w:color w:val="E36C0A" w:themeColor="accent6" w:themeShade="BF"/>
          <w:sz w:val="28"/>
          <w:szCs w:val="28"/>
        </w:rPr>
        <w:t>4</w:t>
      </w:r>
    </w:p>
    <w:p w:rsidR="008648CE" w:rsidRDefault="008648CE" w:rsidP="00CD24DE">
      <w:pPr>
        <w:rPr>
          <w:rFonts w:ascii="Tw Cen MT" w:hAnsi="Tw Cen MT"/>
          <w:b/>
          <w:color w:val="FF6600"/>
          <w:sz w:val="28"/>
          <w:szCs w:val="28"/>
        </w:rPr>
      </w:pPr>
    </w:p>
    <w:p w:rsidR="00CD24DE" w:rsidRPr="00CC087D" w:rsidRDefault="00CD24DE" w:rsidP="00CD24DE">
      <w:pPr>
        <w:rPr>
          <w:rFonts w:ascii="Tw Cen MT" w:hAnsi="Tw Cen MT"/>
          <w:color w:val="FF6600"/>
          <w:sz w:val="28"/>
          <w:szCs w:val="28"/>
        </w:rPr>
      </w:pPr>
      <w:r w:rsidRPr="00CC087D">
        <w:rPr>
          <w:rFonts w:ascii="Tw Cen MT" w:hAnsi="Tw Cen MT"/>
          <w:b/>
          <w:color w:val="FF6600"/>
          <w:sz w:val="28"/>
          <w:szCs w:val="28"/>
        </w:rPr>
        <w:t>Per raggiungerci:</w:t>
      </w:r>
      <w:r w:rsidRPr="00CC087D">
        <w:rPr>
          <w:rFonts w:ascii="Tw Cen MT" w:hAnsi="Tw Cen MT"/>
          <w:color w:val="FF6600"/>
          <w:sz w:val="28"/>
          <w:szCs w:val="28"/>
        </w:rPr>
        <w:t xml:space="preserve"> da autostrada A22 (autostrada del Brennero) prendere uscita Rolo-Reggiolo, poi seguire direzione Rolo avanti</w:t>
      </w:r>
      <w:r w:rsidR="008648CE">
        <w:rPr>
          <w:rFonts w:ascii="Tw Cen MT" w:hAnsi="Tw Cen MT"/>
          <w:color w:val="FF6600"/>
          <w:sz w:val="28"/>
          <w:szCs w:val="28"/>
        </w:rPr>
        <w:t xml:space="preserve"> </w:t>
      </w:r>
      <w:r w:rsidRPr="00CC087D">
        <w:rPr>
          <w:rFonts w:ascii="Tw Cen MT" w:hAnsi="Tw Cen MT"/>
          <w:color w:val="FF6600"/>
          <w:sz w:val="28"/>
          <w:szCs w:val="28"/>
        </w:rPr>
        <w:t>3 km (la Fondazione si trova prima del paese, sulla sinistra) in via Porto n.</w:t>
      </w:r>
      <w:r w:rsidR="008648CE">
        <w:rPr>
          <w:rFonts w:ascii="Tw Cen MT" w:hAnsi="Tw Cen MT"/>
          <w:color w:val="FF6600"/>
          <w:sz w:val="28"/>
          <w:szCs w:val="28"/>
        </w:rPr>
        <w:t xml:space="preserve"> </w:t>
      </w:r>
      <w:r w:rsidRPr="00CC087D">
        <w:rPr>
          <w:rFonts w:ascii="Tw Cen MT" w:hAnsi="Tw Cen MT"/>
          <w:color w:val="FF6600"/>
          <w:sz w:val="28"/>
          <w:szCs w:val="28"/>
        </w:rPr>
        <w:t>4</w:t>
      </w:r>
    </w:p>
    <w:p w:rsidR="00CD24DE" w:rsidRPr="00CC087D" w:rsidRDefault="00CD24DE" w:rsidP="00CD24DE">
      <w:pPr>
        <w:jc w:val="center"/>
        <w:rPr>
          <w:rFonts w:ascii="Tw Cen MT" w:hAnsi="Tw Cen MT"/>
          <w:color w:val="FF6600"/>
          <w:sz w:val="28"/>
          <w:szCs w:val="28"/>
        </w:rPr>
      </w:pP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eastAsia="Calibri" w:hAnsi="Tw Cen MT" w:cs="Times New Roman"/>
          <w:b/>
          <w:bCs/>
          <w:color w:val="76923C" w:themeColor="accent3" w:themeShade="BF"/>
          <w:sz w:val="40"/>
          <w:szCs w:val="40"/>
        </w:rPr>
      </w:pPr>
      <w:r w:rsidRPr="008648CE">
        <w:rPr>
          <w:rFonts w:ascii="Tw Cen MT" w:eastAsia="Calibri" w:hAnsi="Tw Cen MT" w:cs="Times New Roman"/>
          <w:b/>
          <w:bCs/>
          <w:color w:val="76923C" w:themeColor="accent3" w:themeShade="BF"/>
          <w:sz w:val="40"/>
          <w:szCs w:val="40"/>
        </w:rPr>
        <w:t>Alberghi (prenotarsi autonomamente)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 w:cs="Calibri"/>
          <w:sz w:val="24"/>
          <w:szCs w:val="24"/>
          <w:lang w:eastAsia="it-IT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ROLO </w:t>
      </w:r>
      <w:r w:rsidRPr="008648CE">
        <w:rPr>
          <w:rFonts w:ascii="Tw Cen MT" w:eastAsia="Calibri" w:hAnsi="Tw Cen MT" w:cs="Times New Roman"/>
          <w:sz w:val="24"/>
          <w:szCs w:val="24"/>
        </w:rPr>
        <w:t xml:space="preserve">(200 m) 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B&amp;B Portale dei Soli, corso Repubblica 23 - tel. 331 1303065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B&amp;B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Reboglio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 xml:space="preserve">, via C. Battisti 59 -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tel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 xml:space="preserve"> 0522 666913 - 338 6755342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Agriturismo Dosso al Porto, via Porto 16 - tel. 333 3507499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NOVI DI MODENA </w:t>
      </w:r>
      <w:r w:rsidRPr="008648CE">
        <w:rPr>
          <w:rFonts w:ascii="Tw Cen MT" w:eastAsia="Calibri" w:hAnsi="Tw Cen MT" w:cs="Times New Roman"/>
          <w:sz w:val="24"/>
          <w:szCs w:val="24"/>
        </w:rPr>
        <w:t xml:space="preserve">(4 km) 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B&amp;B L’Alloro, via Martiri della Libertà 19 - tel. 347 3299033 - 339 4822910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B&amp;B Ponte Catena 45 - tel. 339 6164014 - 059 676160 – 3486722878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FABBRICO </w:t>
      </w:r>
      <w:r w:rsidRPr="008648CE">
        <w:rPr>
          <w:rFonts w:ascii="Tw Cen MT" w:eastAsia="Calibri" w:hAnsi="Tw Cen MT" w:cs="Times New Roman"/>
          <w:sz w:val="24"/>
          <w:szCs w:val="24"/>
        </w:rPr>
        <w:t xml:space="preserve">(5 km) 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Agriturismo </w:t>
      </w:r>
      <w:r w:rsidRPr="008648CE">
        <w:rPr>
          <w:rFonts w:ascii="Tw Cen MT" w:eastAsia="Calibri" w:hAnsi="Tw Cen MT" w:cs="Times New Roman"/>
          <w:i/>
          <w:sz w:val="24"/>
          <w:szCs w:val="24"/>
        </w:rPr>
        <w:t>Vitae</w:t>
      </w:r>
      <w:r w:rsidRPr="008648CE">
        <w:rPr>
          <w:rFonts w:ascii="Tw Cen MT" w:eastAsia="Calibri" w:hAnsi="Tw Cen MT" w:cs="Times New Roman"/>
          <w:sz w:val="24"/>
          <w:szCs w:val="24"/>
        </w:rPr>
        <w:t xml:space="preserve">, via Naviglio 11- tel. 370 3691626 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Albergo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Soliani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>, via Giacomo Matteotti 10 - tel. 0522 665915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Hotel San Genesio, via Piave 35 - tel. 0522 665240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REGGIOLO </w:t>
      </w:r>
      <w:r w:rsidRPr="008648CE">
        <w:rPr>
          <w:rFonts w:ascii="Tw Cen MT" w:eastAsia="Calibri" w:hAnsi="Tw Cen MT" w:cs="Times New Roman"/>
          <w:sz w:val="24"/>
          <w:szCs w:val="24"/>
        </w:rPr>
        <w:t xml:space="preserve">(4 km) 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Agriturismo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Lucchetta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>, via San Venerio 86 - tel. 0522 971150 - 339 6377675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B&amp;B La Casa di Cecilia, via Aurelia 4 - tel. 338 8314216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B&amp;B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Loghino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 xml:space="preserve"> Moretti, Strada Caselli 2 - tel. 347 6424960 - 347 2482537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Hotel Villa Nabila, via G. Marconi 4 - tel. 0522 973197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Hotel Gonzaga, via P. Malagoli 5 - tel. 0522 974737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Albergo Fonda, via Guastalla 343 - tel. 0522 975300 - 338 6691385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 xml:space="preserve">B&amp;B in via Caboto 2, zona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ind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 xml:space="preserve">. </w:t>
      </w:r>
      <w:proofErr w:type="spellStart"/>
      <w:r w:rsidRPr="008648CE">
        <w:rPr>
          <w:rFonts w:ascii="Tw Cen MT" w:eastAsia="Calibri" w:hAnsi="Tw Cen MT" w:cs="Times New Roman"/>
          <w:sz w:val="24"/>
          <w:szCs w:val="24"/>
        </w:rPr>
        <w:t>Ranaro</w:t>
      </w:r>
      <w:proofErr w:type="spellEnd"/>
      <w:r w:rsidRPr="008648CE">
        <w:rPr>
          <w:rFonts w:ascii="Tw Cen MT" w:eastAsia="Calibri" w:hAnsi="Tw Cen MT" w:cs="Times New Roman"/>
          <w:sz w:val="24"/>
          <w:szCs w:val="24"/>
        </w:rPr>
        <w:t xml:space="preserve"> - tel. 0522 973001 - 340 3853292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Agriturismo Boschi, via Cattanea 54 - tel. 0522 972745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BRUGNETO (Reggiolo)</w:t>
      </w:r>
      <w:r w:rsidRPr="008648CE">
        <w:rPr>
          <w:rFonts w:ascii="Tw Cen MT" w:eastAsia="Calibri" w:hAnsi="Tw Cen MT" w:cs="Times New Roman"/>
          <w:sz w:val="24"/>
          <w:szCs w:val="24"/>
        </w:rPr>
        <w:t> 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sz w:val="24"/>
          <w:szCs w:val="24"/>
        </w:rPr>
        <w:t>Albergo Fonda, via Guastalla 341 - tel. 0522 975300 - 338 6691385</w:t>
      </w:r>
    </w:p>
    <w:p w:rsidR="00CD24DE" w:rsidRPr="008648CE" w:rsidRDefault="00CD24DE" w:rsidP="00CD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eastAsia="Calibri" w:hAnsi="Tw Cen MT" w:cs="Times New Roman"/>
          <w:sz w:val="24"/>
          <w:szCs w:val="24"/>
        </w:rPr>
      </w:pPr>
      <w:r w:rsidRPr="008648CE">
        <w:rPr>
          <w:rFonts w:ascii="Tw Cen MT" w:eastAsia="Calibri" w:hAnsi="Tw Cen MT" w:cs="Times New Roman"/>
          <w:b/>
          <w:bCs/>
          <w:sz w:val="24"/>
          <w:szCs w:val="24"/>
        </w:rPr>
        <w:t>PEGOGNAGA </w:t>
      </w:r>
      <w:r w:rsidRPr="008648CE">
        <w:rPr>
          <w:rFonts w:ascii="Tw Cen MT" w:eastAsia="Calibri" w:hAnsi="Tw Cen MT" w:cs="Times New Roman"/>
          <w:sz w:val="24"/>
          <w:szCs w:val="24"/>
        </w:rPr>
        <w:t>(10 km) Hotel 900, via N. Sauro 1 - tel. 0376 55063</w:t>
      </w:r>
      <w:bookmarkStart w:id="0" w:name="_GoBack"/>
      <w:bookmarkEnd w:id="0"/>
    </w:p>
    <w:sectPr w:rsidR="00CD24DE" w:rsidRPr="008648CE" w:rsidSect="008648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oto Sans Cond">
    <w:charset w:val="00"/>
    <w:family w:val="swiss"/>
    <w:pitch w:val="variable"/>
    <w:sig w:usb0="E00002FF" w:usb1="4000001F" w:usb2="08000029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A32"/>
    <w:multiLevelType w:val="hybridMultilevel"/>
    <w:tmpl w:val="186E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DE"/>
    <w:rsid w:val="002903F8"/>
    <w:rsid w:val="008648CE"/>
    <w:rsid w:val="00894FAE"/>
    <w:rsid w:val="00A15C5E"/>
    <w:rsid w:val="00CC087D"/>
    <w:rsid w:val="00CD24DE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4DE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24DE"/>
    <w:pPr>
      <w:ind w:left="720"/>
      <w:contextualSpacing/>
    </w:pPr>
  </w:style>
  <w:style w:type="paragraph" w:customStyle="1" w:styleId="default-style">
    <w:name w:val="default-style"/>
    <w:basedOn w:val="Normale"/>
    <w:rsid w:val="00CC08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4DE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24DE"/>
    <w:pPr>
      <w:ind w:left="720"/>
      <w:contextualSpacing/>
    </w:pPr>
  </w:style>
  <w:style w:type="paragraph" w:customStyle="1" w:styleId="default-style">
    <w:name w:val="default-style"/>
    <w:basedOn w:val="Normale"/>
    <w:rsid w:val="00CC08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2024-08-20T08:08:00Z</cp:lastPrinted>
  <dcterms:created xsi:type="dcterms:W3CDTF">2024-08-19T09:50:00Z</dcterms:created>
  <dcterms:modified xsi:type="dcterms:W3CDTF">2024-08-20T08:08:00Z</dcterms:modified>
</cp:coreProperties>
</file>