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5C" w:rsidRDefault="00340B5C" w:rsidP="00340B5C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0" allowOverlap="1" wp14:anchorId="79026143" wp14:editId="6B5A5314">
            <wp:simplePos x="0" y="0"/>
            <wp:positionH relativeFrom="column">
              <wp:posOffset>127635</wp:posOffset>
            </wp:positionH>
            <wp:positionV relativeFrom="paragraph">
              <wp:posOffset>-304165</wp:posOffset>
            </wp:positionV>
            <wp:extent cx="409575" cy="722630"/>
            <wp:effectExtent l="0" t="0" r="9525" b="1270"/>
            <wp:wrapSquare wrapText="bothSides"/>
            <wp:docPr id="2" name="Immagine 2" descr="logo in traspar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n trasparen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B5C" w:rsidRDefault="00340B5C" w:rsidP="00340B5C"/>
    <w:p w:rsidR="00340B5C" w:rsidRPr="001643AA" w:rsidRDefault="00340B5C" w:rsidP="00340B5C">
      <w:pPr>
        <w:rPr>
          <w:b/>
          <w:sz w:val="28"/>
          <w:szCs w:val="28"/>
        </w:rPr>
      </w:pPr>
      <w:r w:rsidRPr="00340B5C">
        <w:rPr>
          <w:b/>
        </w:rPr>
        <w:t xml:space="preserve">   </w:t>
      </w:r>
      <w:r w:rsidRPr="001643AA">
        <w:rPr>
          <w:b/>
          <w:color w:val="002060"/>
          <w:sz w:val="28"/>
          <w:szCs w:val="28"/>
        </w:rPr>
        <w:t xml:space="preserve">FONDAZIONE LE MADRI Via porto 4 Rolo (RE) </w:t>
      </w:r>
    </w:p>
    <w:p w:rsidR="00340B5C" w:rsidRDefault="00340B5C" w:rsidP="00340B5C"/>
    <w:p w:rsidR="00340B5C" w:rsidRPr="001643AA" w:rsidRDefault="00340B5C" w:rsidP="001643AA">
      <w:pPr>
        <w:jc w:val="center"/>
        <w:rPr>
          <w:b/>
          <w:color w:val="002060"/>
          <w:sz w:val="28"/>
          <w:szCs w:val="28"/>
        </w:rPr>
      </w:pPr>
      <w:r w:rsidRPr="001643AA">
        <w:rPr>
          <w:b/>
          <w:color w:val="002060"/>
          <w:sz w:val="28"/>
          <w:szCs w:val="28"/>
        </w:rPr>
        <w:t>Sabato 25 Novembre 2023 dalle ore 9:00 alle ore 17:30</w:t>
      </w:r>
    </w:p>
    <w:p w:rsidR="00340B5C" w:rsidRPr="001643AA" w:rsidRDefault="00340B5C" w:rsidP="001643AA">
      <w:pPr>
        <w:jc w:val="center"/>
        <w:rPr>
          <w:b/>
          <w:color w:val="002060"/>
          <w:sz w:val="28"/>
          <w:szCs w:val="28"/>
        </w:rPr>
      </w:pPr>
    </w:p>
    <w:p w:rsidR="00340B5C" w:rsidRPr="00340B5C" w:rsidRDefault="00340B5C" w:rsidP="00340B5C">
      <w:pPr>
        <w:jc w:val="center"/>
        <w:rPr>
          <w:b/>
          <w:color w:val="002060"/>
          <w:sz w:val="36"/>
          <w:szCs w:val="36"/>
        </w:rPr>
      </w:pPr>
      <w:r w:rsidRPr="00340B5C">
        <w:rPr>
          <w:b/>
          <w:color w:val="002060"/>
          <w:sz w:val="36"/>
          <w:szCs w:val="36"/>
        </w:rPr>
        <w:t>IL SOVESCIO E LE COVER CROPS  CON IL METODO BIODINAMICO PER LA FERTILITÀ DELLA TERRA</w:t>
      </w:r>
    </w:p>
    <w:p w:rsidR="00340B5C" w:rsidRPr="00340B5C" w:rsidRDefault="00340B5C" w:rsidP="00340B5C">
      <w:pPr>
        <w:rPr>
          <w:b/>
          <w:color w:val="002060"/>
        </w:rPr>
      </w:pPr>
    </w:p>
    <w:p w:rsidR="00340B5C" w:rsidRDefault="00340B5C" w:rsidP="00340B5C">
      <w:r>
        <w:rPr>
          <w:noProof/>
          <w:lang w:eastAsia="it-IT" w:bidi="ar-SA"/>
        </w:rPr>
        <w:drawing>
          <wp:inline distT="0" distB="0" distL="0" distR="0" wp14:anchorId="79CCB914" wp14:editId="7B52EACB">
            <wp:extent cx="6120130" cy="4592546"/>
            <wp:effectExtent l="0" t="0" r="0" b="0"/>
            <wp:docPr id="1" name="Immagine 1" descr="sovescio di vescia e seg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scio di vescia e seg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5C" w:rsidRDefault="00340B5C" w:rsidP="00340B5C"/>
    <w:p w:rsidR="00340B5C" w:rsidRPr="00340B5C" w:rsidRDefault="00340B5C" w:rsidP="00340B5C">
      <w:pPr>
        <w:rPr>
          <w:color w:val="002060"/>
        </w:rPr>
      </w:pPr>
      <w:r w:rsidRPr="00340B5C">
        <w:rPr>
          <w:color w:val="002060"/>
        </w:rPr>
        <w:t>L</w:t>
      </w:r>
      <w:r w:rsidRPr="00340B5C">
        <w:rPr>
          <w:color w:val="002060"/>
        </w:rPr>
        <w:t>ezioni pratiche e teoriche</w:t>
      </w:r>
    </w:p>
    <w:p w:rsidR="00187C60" w:rsidRDefault="00187C60" w:rsidP="00340B5C">
      <w:pPr>
        <w:rPr>
          <w:color w:val="002060"/>
        </w:rPr>
      </w:pPr>
    </w:p>
    <w:p w:rsidR="00340B5C" w:rsidRPr="00340B5C" w:rsidRDefault="00340B5C" w:rsidP="00340B5C">
      <w:pPr>
        <w:rPr>
          <w:color w:val="002060"/>
        </w:rPr>
      </w:pPr>
      <w:bookmarkStart w:id="0" w:name="_GoBack"/>
      <w:bookmarkEnd w:id="0"/>
      <w:r w:rsidRPr="00340B5C">
        <w:rPr>
          <w:color w:val="002060"/>
        </w:rPr>
        <w:t>Presentazione:</w:t>
      </w:r>
    </w:p>
    <w:p w:rsidR="00340B5C" w:rsidRDefault="00340B5C" w:rsidP="00340B5C">
      <w:r>
        <w:t>I suoli si stanno impoverendo sempre più e le piante hanno bisogno non solo di sostanze nutritive ma anche di forze vitali. Il suolo è un sistema vivente e bisogna conoscerlo per poterlo aiutare. Impareremo le tecniche biodinamiche pratiche per aumentare la fertilità dei suoli nei diversi contesti produttivi ed aiutare le piante nel loro giusto sviluppo.</w:t>
      </w:r>
    </w:p>
    <w:p w:rsidR="00340B5C" w:rsidRDefault="00340B5C" w:rsidP="00340B5C"/>
    <w:p w:rsidR="00340B5C" w:rsidRDefault="00340B5C" w:rsidP="00340B5C">
      <w:r w:rsidRPr="00340B5C">
        <w:rPr>
          <w:color w:val="002060"/>
        </w:rPr>
        <w:t xml:space="preserve">Obiettivi: </w:t>
      </w:r>
      <w:r>
        <w:t>Dare ai partecipanti gli strumenti pratici e teorici per aumentare la fertilità nel proprio contesto, nell’orto, nel vigneto, nei seminativi e nel frutteto.</w:t>
      </w:r>
    </w:p>
    <w:p w:rsidR="001643AA" w:rsidRDefault="001643AA" w:rsidP="00340B5C"/>
    <w:p w:rsidR="00340B5C" w:rsidRDefault="001643AA" w:rsidP="00340B5C">
      <w:r w:rsidRPr="001643AA">
        <w:rPr>
          <w:color w:val="002060"/>
        </w:rPr>
        <w:t>Programma:</w:t>
      </w:r>
    </w:p>
    <w:p w:rsidR="00340B5C" w:rsidRDefault="00340B5C" w:rsidP="00340B5C">
      <w:r>
        <w:t>ore : 9:00 arrivo e registrazione dei partecipanti</w:t>
      </w:r>
    </w:p>
    <w:p w:rsidR="00340B5C" w:rsidRDefault="00340B5C" w:rsidP="00340B5C">
      <w:r>
        <w:t>ore 9:30 inizio lezioni:</w:t>
      </w:r>
    </w:p>
    <w:p w:rsidR="00340B5C" w:rsidRDefault="00340B5C" w:rsidP="00340B5C">
      <w:pPr>
        <w:numPr>
          <w:ilvl w:val="0"/>
          <w:numId w:val="1"/>
        </w:numPr>
      </w:pPr>
      <w:r>
        <w:lastRenderedPageBreak/>
        <w:t>l’osservazione pratica del suolo</w:t>
      </w:r>
    </w:p>
    <w:p w:rsidR="00340B5C" w:rsidRDefault="00340B5C" w:rsidP="00340B5C">
      <w:pPr>
        <w:numPr>
          <w:ilvl w:val="0"/>
          <w:numId w:val="1"/>
        </w:numPr>
      </w:pPr>
      <w:r>
        <w:t>la prova della vanga e dell’analisi percettiva del suolo</w:t>
      </w:r>
    </w:p>
    <w:p w:rsidR="00340B5C" w:rsidRDefault="00340B5C" w:rsidP="00340B5C">
      <w:pPr>
        <w:numPr>
          <w:ilvl w:val="0"/>
          <w:numId w:val="1"/>
        </w:numPr>
      </w:pPr>
      <w:r>
        <w:t>l’osservazione delle erbe spontanee indicatrici delle qualità del suolo</w:t>
      </w:r>
    </w:p>
    <w:p w:rsidR="00340B5C" w:rsidRDefault="00340B5C" w:rsidP="00340B5C">
      <w:pPr>
        <w:numPr>
          <w:ilvl w:val="0"/>
          <w:numId w:val="1"/>
        </w:numPr>
      </w:pPr>
      <w:r>
        <w:t>le esigenze delle diverse colture</w:t>
      </w:r>
    </w:p>
    <w:p w:rsidR="00340B5C" w:rsidRDefault="00340B5C" w:rsidP="00340B5C">
      <w:pPr>
        <w:numPr>
          <w:ilvl w:val="0"/>
          <w:numId w:val="1"/>
        </w:numPr>
      </w:pPr>
      <w:r>
        <w:t xml:space="preserve">le epoche e i ritmi naturali per il sovescio e le cover </w:t>
      </w:r>
      <w:proofErr w:type="spellStart"/>
      <w:r>
        <w:t>crops</w:t>
      </w:r>
      <w:proofErr w:type="spellEnd"/>
    </w:p>
    <w:p w:rsidR="00340B5C" w:rsidRDefault="00340B5C" w:rsidP="00340B5C">
      <w:r>
        <w:t xml:space="preserve">ore 11:00 pausa </w:t>
      </w:r>
    </w:p>
    <w:p w:rsidR="00340B5C" w:rsidRDefault="00340B5C" w:rsidP="00340B5C">
      <w:r>
        <w:t>ore 11:15 lezione</w:t>
      </w:r>
    </w:p>
    <w:p w:rsidR="00340B5C" w:rsidRDefault="00340B5C" w:rsidP="00340B5C">
      <w:pPr>
        <w:numPr>
          <w:ilvl w:val="0"/>
          <w:numId w:val="1"/>
        </w:numPr>
      </w:pPr>
      <w:r>
        <w:t>come arricchire il suolo di forze vitali e di elementi nutritivi quali l’azoto, il fosforo, il potassio e altri con l’uso del sovescio.</w:t>
      </w:r>
    </w:p>
    <w:p w:rsidR="00340B5C" w:rsidRDefault="00340B5C" w:rsidP="00340B5C">
      <w:pPr>
        <w:numPr>
          <w:ilvl w:val="0"/>
          <w:numId w:val="1"/>
        </w:numPr>
      </w:pPr>
      <w:r>
        <w:t>la scelta delle sementi del sovescio in base all’indirizzo produttivo</w:t>
      </w:r>
    </w:p>
    <w:p w:rsidR="00340B5C" w:rsidRDefault="00340B5C" w:rsidP="00340B5C">
      <w:pPr>
        <w:numPr>
          <w:ilvl w:val="0"/>
          <w:numId w:val="1"/>
        </w:numPr>
      </w:pPr>
      <w:r>
        <w:t>come applicare i preparati biodinamici correttamente nel sovescio</w:t>
      </w:r>
    </w:p>
    <w:p w:rsidR="00340B5C" w:rsidRDefault="00340B5C" w:rsidP="00340B5C">
      <w:pPr>
        <w:numPr>
          <w:ilvl w:val="0"/>
          <w:numId w:val="1"/>
        </w:numPr>
      </w:pPr>
      <w:r>
        <w:t>come gestire le biomasse prodotte dal sovescio</w:t>
      </w:r>
    </w:p>
    <w:p w:rsidR="00340B5C" w:rsidRDefault="00340B5C" w:rsidP="00340B5C">
      <w:pPr>
        <w:numPr>
          <w:ilvl w:val="0"/>
          <w:numId w:val="1"/>
        </w:numPr>
      </w:pPr>
      <w:r>
        <w:t>le attrezzature utili per i sovesci</w:t>
      </w:r>
    </w:p>
    <w:p w:rsidR="00340B5C" w:rsidRDefault="00340B5C" w:rsidP="00340B5C">
      <w:r>
        <w:t xml:space="preserve"> ore 13:00 pausa pranzo</w:t>
      </w:r>
    </w:p>
    <w:p w:rsidR="00340B5C" w:rsidRDefault="00340B5C" w:rsidP="00340B5C">
      <w:r>
        <w:t xml:space="preserve">ore 14:00 lezione </w:t>
      </w:r>
    </w:p>
    <w:p w:rsidR="00340B5C" w:rsidRDefault="00340B5C" w:rsidP="00340B5C">
      <w:pPr>
        <w:numPr>
          <w:ilvl w:val="0"/>
          <w:numId w:val="1"/>
        </w:numPr>
      </w:pPr>
      <w:r>
        <w:t>l’uso pratico dei preparati biodinamici</w:t>
      </w:r>
    </w:p>
    <w:p w:rsidR="00340B5C" w:rsidRDefault="00340B5C" w:rsidP="00340B5C">
      <w:pPr>
        <w:numPr>
          <w:ilvl w:val="0"/>
          <w:numId w:val="1"/>
        </w:numPr>
      </w:pPr>
      <w:r>
        <w:t xml:space="preserve">i vantaggi del sovescio  e delle cover </w:t>
      </w:r>
      <w:proofErr w:type="spellStart"/>
      <w:r>
        <w:t>crops</w:t>
      </w:r>
      <w:proofErr w:type="spellEnd"/>
      <w:r>
        <w:t xml:space="preserve"> ed il risparmio idrico</w:t>
      </w:r>
    </w:p>
    <w:p w:rsidR="00340B5C" w:rsidRDefault="00340B5C" w:rsidP="00340B5C">
      <w:pPr>
        <w:numPr>
          <w:ilvl w:val="0"/>
          <w:numId w:val="1"/>
        </w:numPr>
      </w:pPr>
      <w:r>
        <w:t>come creare collegamenti tra la fertilità del suolo e le nostre piante</w:t>
      </w:r>
    </w:p>
    <w:p w:rsidR="00340B5C" w:rsidRDefault="00340B5C" w:rsidP="00340B5C">
      <w:pPr>
        <w:numPr>
          <w:ilvl w:val="0"/>
          <w:numId w:val="1"/>
        </w:numPr>
      </w:pPr>
      <w:r>
        <w:t>come eseguire sovesci a basso costo</w:t>
      </w:r>
    </w:p>
    <w:p w:rsidR="00340B5C" w:rsidRDefault="00340B5C" w:rsidP="00340B5C">
      <w:r>
        <w:t xml:space="preserve">ore 15:30 pausa </w:t>
      </w:r>
    </w:p>
    <w:p w:rsidR="00340B5C" w:rsidRDefault="00340B5C" w:rsidP="00340B5C">
      <w:r>
        <w:t>ore 15:45 lezione</w:t>
      </w:r>
    </w:p>
    <w:p w:rsidR="00340B5C" w:rsidRDefault="00340B5C" w:rsidP="00340B5C">
      <w:pPr>
        <w:numPr>
          <w:ilvl w:val="0"/>
          <w:numId w:val="1"/>
        </w:numPr>
      </w:pPr>
      <w:r>
        <w:t>gli inerbimenti biodinamici, spontanei e seminati</w:t>
      </w:r>
    </w:p>
    <w:p w:rsidR="00340B5C" w:rsidRDefault="00340B5C" w:rsidP="00340B5C">
      <w:pPr>
        <w:numPr>
          <w:ilvl w:val="0"/>
          <w:numId w:val="1"/>
        </w:numPr>
      </w:pPr>
      <w:r>
        <w:t>come la salute del suolo influenza la salute delle piante</w:t>
      </w:r>
    </w:p>
    <w:p w:rsidR="00340B5C" w:rsidRDefault="00340B5C" w:rsidP="00340B5C">
      <w:pPr>
        <w:numPr>
          <w:ilvl w:val="0"/>
          <w:numId w:val="1"/>
        </w:numPr>
      </w:pPr>
      <w:r>
        <w:t>le intuizioni di Rudolf Steiner applicate nella pratica agricola biodinamica</w:t>
      </w:r>
    </w:p>
    <w:p w:rsidR="00340B5C" w:rsidRDefault="00340B5C" w:rsidP="00340B5C">
      <w:r>
        <w:t>ore 17:30 : termine</w:t>
      </w:r>
    </w:p>
    <w:p w:rsidR="001D72A0" w:rsidRDefault="001D72A0" w:rsidP="00340B5C"/>
    <w:p w:rsidR="001D72A0" w:rsidRPr="00340B5C" w:rsidRDefault="001D72A0" w:rsidP="001D72A0">
      <w:pPr>
        <w:rPr>
          <w:color w:val="002060"/>
        </w:rPr>
      </w:pPr>
      <w:r w:rsidRPr="00340B5C">
        <w:rPr>
          <w:color w:val="002060"/>
        </w:rPr>
        <w:t>Docenti:</w:t>
      </w:r>
    </w:p>
    <w:p w:rsidR="001D72A0" w:rsidRDefault="001D72A0" w:rsidP="001D72A0">
      <w:r>
        <w:t xml:space="preserve"> Paolo Pistis, docente di agricoltura biodinamica presso istituti di formazione, tecnico agricolo, agricoltore biodinamico, formatore pratico di agricoltori, orticoltori, viticoltori e frutticoltori biodinamici, allestitore di preparati biodinamici, progettista di organismi agricoli e aziende biodinamiche, autore di libri e di pubblicazioni sul tema dell’agricoltura biodinamica, </w:t>
      </w:r>
      <w:proofErr w:type="spellStart"/>
      <w:r>
        <w:t>arteterapeuta</w:t>
      </w:r>
      <w:proofErr w:type="spellEnd"/>
      <w:r>
        <w:t xml:space="preserve">, </w:t>
      </w:r>
    </w:p>
    <w:p w:rsidR="001D72A0" w:rsidRDefault="001D72A0" w:rsidP="001D72A0">
      <w:r>
        <w:t>lavora in Italia ed all’estero per il miglioramento dell’ambiente, per la salvaguardia del pianeta e la qualità degli alimenti.</w:t>
      </w:r>
    </w:p>
    <w:p w:rsidR="001D72A0" w:rsidRDefault="001D72A0" w:rsidP="001D72A0"/>
    <w:p w:rsidR="001D72A0" w:rsidRDefault="001D72A0" w:rsidP="001D72A0">
      <w:r>
        <w:t xml:space="preserve">Dott.sa Elena Zaramella,  laurea in architettura, docente di agricoltura biodinamica presso istituti di formazione, agricoltrice biodinamica, allestitrice di preparati biodinamici, progettista di organismi agricoli e aziende biodinamiche, </w:t>
      </w:r>
      <w:proofErr w:type="spellStart"/>
      <w:r>
        <w:t>arteterapeuta</w:t>
      </w:r>
      <w:proofErr w:type="spellEnd"/>
      <w:r>
        <w:t xml:space="preserve"> del colore, lavora in Italia ed all’estero per il miglioramento dell’ambiente, per la salvaguardia del pianeta e la qualità degli alimenti.</w:t>
      </w:r>
    </w:p>
    <w:p w:rsidR="001D72A0" w:rsidRDefault="001D72A0" w:rsidP="001D72A0"/>
    <w:p w:rsidR="001D72A0" w:rsidRDefault="001D72A0" w:rsidP="001D72A0">
      <w:r w:rsidRPr="00340B5C">
        <w:rPr>
          <w:color w:val="002060"/>
        </w:rPr>
        <w:t xml:space="preserve">Cose da portare: </w:t>
      </w:r>
      <w:r>
        <w:t>carta e penna e tanto buon umore.</w:t>
      </w:r>
    </w:p>
    <w:p w:rsidR="001D72A0" w:rsidRDefault="001D72A0" w:rsidP="001D72A0"/>
    <w:p w:rsidR="001D72A0" w:rsidRPr="001D72A0" w:rsidRDefault="001D72A0" w:rsidP="00340B5C">
      <w:pPr>
        <w:rPr>
          <w:color w:val="002060"/>
        </w:rPr>
      </w:pPr>
      <w:r w:rsidRPr="001D72A0">
        <w:rPr>
          <w:color w:val="002060"/>
        </w:rPr>
        <w:t>Iscrizione:</w:t>
      </w:r>
    </w:p>
    <w:p w:rsidR="001D72A0" w:rsidRDefault="001D72A0" w:rsidP="001D72A0">
      <w:pPr>
        <w:pStyle w:val="Default"/>
        <w:rPr>
          <w:rFonts w:ascii="Calibri" w:hAnsi="Calibri" w:cs="Calibri"/>
          <w:b/>
          <w:bCs/>
          <w:color w:val="943634"/>
          <w:sz w:val="23"/>
          <w:szCs w:val="23"/>
        </w:rPr>
      </w:pPr>
      <w:r>
        <w:rPr>
          <w:rFonts w:ascii="Calibri" w:hAnsi="Calibri" w:cs="Calibri"/>
          <w:b/>
          <w:bCs/>
          <w:color w:val="943634"/>
          <w:sz w:val="23"/>
          <w:szCs w:val="23"/>
        </w:rPr>
        <w:t xml:space="preserve">L’ISCRIZIONE E’ OBBLIGATORIA </w:t>
      </w:r>
    </w:p>
    <w:p w:rsidR="001D72A0" w:rsidRDefault="001D72A0" w:rsidP="001D72A0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Per l'iscrizione si richiede il versamento anticipato della quota di partecipazione tramite bonifico bancario sull'IBAN di FONDAZIONE LE MADRI: </w:t>
      </w:r>
      <w:r>
        <w:rPr>
          <w:rFonts w:ascii="Calibri" w:hAnsi="Calibri" w:cs="Calibri"/>
          <w:b/>
          <w:bCs/>
          <w:sz w:val="28"/>
          <w:szCs w:val="28"/>
        </w:rPr>
        <w:t>IT 11Z 05387 66440 000001255289</w:t>
      </w:r>
    </w:p>
    <w:p w:rsidR="001D72A0" w:rsidRDefault="001D72A0" w:rsidP="001D72A0">
      <w:pPr>
        <w:pStyle w:val="Default"/>
        <w:rPr>
          <w:rFonts w:ascii="Calibri" w:hAnsi="Calibri" w:cs="Calibri"/>
          <w:sz w:val="23"/>
          <w:szCs w:val="23"/>
        </w:rPr>
      </w:pPr>
    </w:p>
    <w:p w:rsidR="001D72A0" w:rsidRDefault="001D72A0" w:rsidP="001D72A0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Quota di partecipazione </w:t>
      </w:r>
      <w:r>
        <w:rPr>
          <w:rFonts w:ascii="Calibri" w:hAnsi="Calibri" w:cs="Calibri"/>
          <w:b/>
          <w:bCs/>
        </w:rPr>
        <w:t>80,00</w:t>
      </w:r>
      <w:r>
        <w:rPr>
          <w:rFonts w:ascii="Calibri" w:hAnsi="Calibri" w:cs="Calibri"/>
          <w:b/>
          <w:bCs/>
        </w:rPr>
        <w:t xml:space="preserve"> euro</w:t>
      </w:r>
      <w:r>
        <w:rPr>
          <w:rFonts w:ascii="Calibri" w:hAnsi="Calibri" w:cs="Calibri"/>
          <w:b/>
          <w:bCs/>
          <w:sz w:val="23"/>
          <w:szCs w:val="23"/>
        </w:rPr>
        <w:t xml:space="preserve"> (past</w:t>
      </w:r>
      <w:r>
        <w:rPr>
          <w:rFonts w:ascii="Calibri" w:hAnsi="Calibri" w:cs="Calibri"/>
          <w:b/>
          <w:bCs/>
          <w:sz w:val="23"/>
          <w:szCs w:val="23"/>
        </w:rPr>
        <w:t>o</w:t>
      </w:r>
      <w:r>
        <w:rPr>
          <w:rFonts w:ascii="Calibri" w:hAnsi="Calibri" w:cs="Calibri"/>
          <w:b/>
          <w:bCs/>
          <w:sz w:val="23"/>
          <w:szCs w:val="23"/>
        </w:rPr>
        <w:t xml:space="preserve"> esclus</w:t>
      </w:r>
      <w:r>
        <w:rPr>
          <w:rFonts w:ascii="Calibri" w:hAnsi="Calibri" w:cs="Calibri"/>
          <w:b/>
          <w:bCs/>
          <w:sz w:val="23"/>
          <w:szCs w:val="23"/>
        </w:rPr>
        <w:t>o</w:t>
      </w:r>
      <w:r>
        <w:rPr>
          <w:rFonts w:ascii="Calibri" w:hAnsi="Calibri" w:cs="Calibri"/>
          <w:b/>
          <w:bCs/>
          <w:sz w:val="23"/>
          <w:szCs w:val="23"/>
        </w:rPr>
        <w:t xml:space="preserve">). </w:t>
      </w:r>
    </w:p>
    <w:p w:rsidR="001D72A0" w:rsidRDefault="001D72A0" w:rsidP="001D72A0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L'iscrizione al corso sarà considerata valida e confermata tramite e-mail previo versamento della quota di partecipazione. </w:t>
      </w:r>
    </w:p>
    <w:p w:rsidR="001D72A0" w:rsidRDefault="001D72A0" w:rsidP="001D72A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lastRenderedPageBreak/>
        <w:t xml:space="preserve">Per l’iscrizione è necessario </w:t>
      </w:r>
      <w:r>
        <w:rPr>
          <w:rFonts w:ascii="Calibri" w:hAnsi="Calibri" w:cs="Calibri"/>
          <w:b/>
          <w:bCs/>
          <w:sz w:val="23"/>
          <w:szCs w:val="23"/>
        </w:rPr>
        <w:t>spedire una mail con i vostri dati e in allegato la distinta di bonifico all’indirizzo info@fondazionelemadri.it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1D72A0" w:rsidRDefault="001D72A0" w:rsidP="001D72A0">
      <w:pPr>
        <w:pStyle w:val="Default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b/>
          <w:bCs/>
          <w:color w:val="0000FF"/>
          <w:sz w:val="23"/>
          <w:szCs w:val="23"/>
        </w:rPr>
        <w:t> </w:t>
      </w:r>
    </w:p>
    <w:p w:rsidR="001D72A0" w:rsidRDefault="001D72A0" w:rsidP="001D72A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Sarà attivo il servizio di ristorazione interna con prodotti biodinamici e biologici (pranz</w:t>
      </w:r>
      <w:r>
        <w:rPr>
          <w:rFonts w:ascii="Calibri" w:hAnsi="Calibri" w:cs="Calibri"/>
          <w:b/>
          <w:bCs/>
          <w:sz w:val="23"/>
          <w:szCs w:val="23"/>
        </w:rPr>
        <w:t>o)</w:t>
      </w:r>
      <w:r>
        <w:rPr>
          <w:rFonts w:ascii="Calibri" w:hAnsi="Calibri" w:cs="Calibri"/>
          <w:b/>
          <w:bCs/>
          <w:sz w:val="23"/>
          <w:szCs w:val="23"/>
        </w:rPr>
        <w:t xml:space="preserve">. Per motivi di tempo legati al rispetto del programma, non sarà possibile preparare pietanze  personalizzate. Vi chiediamo, per motivi organizzativi, di prenotare i pasti al momento dell’iscrizione. La quota è di </w:t>
      </w:r>
      <w:r w:rsidRPr="00187C60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Pr="00187C60">
        <w:rPr>
          <w:rFonts w:ascii="Calibri" w:hAnsi="Calibri" w:cs="Calibri"/>
          <w:b/>
          <w:bCs/>
          <w:sz w:val="28"/>
          <w:szCs w:val="28"/>
          <w:u w:val="single"/>
        </w:rPr>
        <w:t>8</w:t>
      </w:r>
      <w:r w:rsidRPr="00187C60">
        <w:rPr>
          <w:rFonts w:ascii="Calibri" w:hAnsi="Calibri" w:cs="Calibri"/>
          <w:b/>
          <w:bCs/>
          <w:sz w:val="28"/>
          <w:szCs w:val="28"/>
          <w:u w:val="single"/>
        </w:rPr>
        <w:t>,00€ per ogni pasto e va versata direttamente in sede d’arrivo.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187C60" w:rsidRDefault="00187C60" w:rsidP="001D72A0">
      <w:pPr>
        <w:pStyle w:val="Default"/>
        <w:rPr>
          <w:rFonts w:ascii="Calibri" w:hAnsi="Calibri" w:cs="Calibri"/>
          <w:b/>
          <w:bCs/>
          <w:color w:val="0070C0"/>
          <w:sz w:val="28"/>
          <w:szCs w:val="28"/>
        </w:rPr>
      </w:pPr>
    </w:p>
    <w:p w:rsidR="001D72A0" w:rsidRDefault="001D72A0" w:rsidP="001D72A0">
      <w:pPr>
        <w:pStyle w:val="Default"/>
      </w:pP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Termine iscrizioni 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>18 Novembre 2023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. </w:t>
      </w:r>
      <w:r>
        <w:t xml:space="preserve"> </w:t>
      </w:r>
    </w:p>
    <w:p w:rsidR="00340B5C" w:rsidRDefault="00340B5C" w:rsidP="00340B5C"/>
    <w:p w:rsidR="00187C60" w:rsidRDefault="00187C60" w:rsidP="00187C60">
      <w:pPr>
        <w:suppressAutoHyphens w:val="0"/>
        <w:spacing w:line="276" w:lineRule="auto"/>
        <w:jc w:val="center"/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</w:pPr>
      <w:r w:rsidRPr="00187C60">
        <w:rPr>
          <w:rFonts w:ascii="Cambria" w:eastAsiaTheme="minorHAnsi" w:hAnsi="Cambria" w:cs="Calibri"/>
          <w:b/>
          <w:bCs/>
          <w:i/>
          <w:iCs/>
          <w:color w:val="00B0F0"/>
          <w:kern w:val="0"/>
          <w:sz w:val="44"/>
          <w:szCs w:val="44"/>
          <w:lang w:eastAsia="it-IT" w:bidi="ar-SA"/>
        </w:rPr>
        <w:t xml:space="preserve">Alberghi, Agriturismi e B&amp;B </w:t>
      </w:r>
    </w:p>
    <w:p w:rsidR="00187C60" w:rsidRDefault="00187C60" w:rsidP="001D72A0">
      <w:pPr>
        <w:suppressAutoHyphens w:val="0"/>
        <w:spacing w:line="276" w:lineRule="auto"/>
        <w:jc w:val="both"/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</w:pP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mbria" w:eastAsiaTheme="minorHAnsi" w:hAnsi="Cambria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  <w:t>ROLO</w:t>
      </w:r>
      <w:r w:rsidRPr="001D72A0">
        <w:rPr>
          <w:rFonts w:ascii="Cambria" w:eastAsiaTheme="minorHAnsi" w:hAnsi="Cambria" w:cs="Calibri"/>
          <w:b/>
          <w:bCs/>
          <w:color w:val="auto"/>
          <w:kern w:val="0"/>
          <w:lang w:eastAsia="it-IT" w:bidi="ar-SA"/>
        </w:rPr>
        <w:t> </w:t>
      </w: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(200 m)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B&amp;B Portale dei Soli, corso Repubblica 23 – tel. 331 1303065  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B&amp;B </w:t>
      </w:r>
      <w:proofErr w:type="spellStart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Reboglio</w:t>
      </w:r>
      <w:proofErr w:type="spellEnd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, via C. Battisti 59 – tel. 0522 666913 - 338 6755342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Agriturismo Dosso al Porto, via Porto 16 - tel. 333 3507499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  <w:t>NOVI DI MODENA </w:t>
      </w: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(4 km) 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B&amp;B L’Alloro, via Martiri della Libertà 19 - tel. 347 3299033 - 339 4822910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B&amp;B Ponte Catena 45 - tel. 339 6164014 - 059 676160 – 3486722878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  <w:t>FABBRICO</w:t>
      </w:r>
      <w:r w:rsidRPr="001D72A0">
        <w:rPr>
          <w:rFonts w:ascii="Cambria" w:eastAsiaTheme="minorHAnsi" w:hAnsi="Cambria" w:cs="Calibri"/>
          <w:b/>
          <w:bCs/>
          <w:color w:val="auto"/>
          <w:kern w:val="0"/>
          <w:lang w:eastAsia="it-IT" w:bidi="ar-SA"/>
        </w:rPr>
        <w:t> </w:t>
      </w: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(5 km) 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Agriturismo </w:t>
      </w:r>
      <w:r w:rsidRPr="001D72A0">
        <w:rPr>
          <w:rFonts w:ascii="Cambria" w:eastAsiaTheme="minorHAnsi" w:hAnsi="Cambria" w:cs="Calibri"/>
          <w:i/>
          <w:iCs/>
          <w:color w:val="auto"/>
          <w:kern w:val="0"/>
          <w:lang w:eastAsia="it-IT" w:bidi="ar-SA"/>
        </w:rPr>
        <w:t>Vitae</w:t>
      </w: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, via Naviglio 11- tel. 370 3691626 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Albergo </w:t>
      </w:r>
      <w:proofErr w:type="spellStart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Soliani</w:t>
      </w:r>
      <w:proofErr w:type="spellEnd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, via Giacomo Matteotti 10 - tel. 0522 665915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Hotel San Genesio, via Piave 35 - tel. 0522 665240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  <w:t>REGGIOLO</w:t>
      </w:r>
      <w:r w:rsidRPr="001D72A0">
        <w:rPr>
          <w:rFonts w:ascii="Cambria" w:eastAsiaTheme="minorHAnsi" w:hAnsi="Cambria" w:cs="Calibri"/>
          <w:b/>
          <w:bCs/>
          <w:color w:val="auto"/>
          <w:kern w:val="0"/>
          <w:lang w:eastAsia="it-IT" w:bidi="ar-SA"/>
        </w:rPr>
        <w:t> </w:t>
      </w: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(4 km) 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Agriturismo </w:t>
      </w:r>
      <w:proofErr w:type="spellStart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Lucchetta</w:t>
      </w:r>
      <w:proofErr w:type="spellEnd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, via San Venerio 86 - tel. 0522 971150 - 339 6377675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B&amp;B La Casa di Cecilia, via Aurelia 4 - tel. 338 8314216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B&amp;B </w:t>
      </w:r>
      <w:proofErr w:type="spellStart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Loghino</w:t>
      </w:r>
      <w:proofErr w:type="spellEnd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 Moretti, Strada Caselli 2 - tel. 347 6424960 - 347 2482537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Hotel Villa Nabila, via G. Marconi 4 - tel. 0522 973197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Hotel Gonzaga, via P. Malagoli 5 - tel. 0522 974737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Albergo Fonda, via Guastalla 343 - tel. 0522 975300 - 338 6691385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B&amp;B in via Caboto 2, zona </w:t>
      </w:r>
      <w:proofErr w:type="spellStart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ind</w:t>
      </w:r>
      <w:proofErr w:type="spellEnd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. </w:t>
      </w:r>
      <w:proofErr w:type="spellStart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Ranaro</w:t>
      </w:r>
      <w:proofErr w:type="spellEnd"/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 xml:space="preserve"> - tel. 0522 973001 - 340 3853292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Agriturismo Boschi, via Cattanea 54 - tel. 0522 972745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  <w:t>BRUGNETO</w:t>
      </w:r>
      <w:r w:rsidRPr="001D72A0">
        <w:rPr>
          <w:rFonts w:ascii="Cambria" w:eastAsiaTheme="minorHAnsi" w:hAnsi="Cambria" w:cs="Calibri"/>
          <w:b/>
          <w:bCs/>
          <w:color w:val="auto"/>
          <w:kern w:val="0"/>
          <w:lang w:eastAsia="it-IT" w:bidi="ar-SA"/>
        </w:rPr>
        <w:t xml:space="preserve"> (Reggiolo)</w:t>
      </w: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 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Albergo Fonda, via Guastalla 341 - tel. 0522 975300 - 338 6691385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color w:val="00B0F0"/>
          <w:kern w:val="0"/>
          <w:lang w:eastAsia="it-IT" w:bidi="ar-SA"/>
        </w:rPr>
        <w:t>PEGOGNAGA</w:t>
      </w:r>
      <w:r w:rsidRPr="001D72A0">
        <w:rPr>
          <w:rFonts w:ascii="Cambria" w:eastAsiaTheme="minorHAnsi" w:hAnsi="Cambria" w:cs="Calibri"/>
          <w:b/>
          <w:bCs/>
          <w:color w:val="auto"/>
          <w:kern w:val="0"/>
          <w:lang w:eastAsia="it-IT" w:bidi="ar-SA"/>
        </w:rPr>
        <w:t> </w:t>
      </w:r>
      <w:r w:rsidRPr="001D72A0">
        <w:rPr>
          <w:rFonts w:ascii="Cambria" w:eastAsiaTheme="minorHAnsi" w:hAnsi="Cambria" w:cs="Calibri"/>
          <w:color w:val="auto"/>
          <w:kern w:val="0"/>
          <w:lang w:eastAsia="it-IT" w:bidi="ar-SA"/>
        </w:rPr>
        <w:t>(10 km) Hotel 900, via N. Sauro 1 - tel. 0376 55063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i/>
          <w:iCs/>
          <w:color w:val="C00000"/>
          <w:kern w:val="0"/>
          <w:lang w:eastAsia="it-IT" w:bidi="ar-SA"/>
        </w:rPr>
        <w:t> </w:t>
      </w:r>
    </w:p>
    <w:p w:rsidR="001D72A0" w:rsidRPr="001D72A0" w:rsidRDefault="001D72A0" w:rsidP="001D72A0">
      <w:pPr>
        <w:suppressAutoHyphens w:val="0"/>
        <w:spacing w:line="276" w:lineRule="auto"/>
        <w:jc w:val="both"/>
        <w:rPr>
          <w:rFonts w:ascii="Calibri" w:eastAsiaTheme="minorHAnsi" w:hAnsi="Calibri" w:cs="Calibri"/>
          <w:color w:val="auto"/>
          <w:kern w:val="0"/>
          <w:lang w:eastAsia="it-IT" w:bidi="ar-SA"/>
        </w:rPr>
      </w:pPr>
      <w:r w:rsidRPr="001D72A0">
        <w:rPr>
          <w:rFonts w:ascii="Cambria" w:eastAsiaTheme="minorHAnsi" w:hAnsi="Cambria" w:cs="Calibri"/>
          <w:b/>
          <w:bCs/>
          <w:i/>
          <w:iCs/>
          <w:color w:val="C00000"/>
          <w:kern w:val="0"/>
          <w:lang w:eastAsia="it-IT" w:bidi="ar-SA"/>
        </w:rPr>
        <w:t> </w:t>
      </w:r>
    </w:p>
    <w:p w:rsidR="001D72A0" w:rsidRDefault="001D72A0" w:rsidP="00340B5C"/>
    <w:sectPr w:rsidR="001D72A0" w:rsidSect="00340B5C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5C"/>
    <w:rsid w:val="001643AA"/>
    <w:rsid w:val="00187C60"/>
    <w:rsid w:val="001D72A0"/>
    <w:rsid w:val="00340B5C"/>
    <w:rsid w:val="00E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B5C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B5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B5C"/>
    <w:rPr>
      <w:rFonts w:ascii="Tahoma" w:eastAsia="Noto Sans CJK SC Regular" w:hAnsi="Tahoma" w:cs="Mangal"/>
      <w:color w:val="00000A"/>
      <w:kern w:val="2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1D72A0"/>
    <w:rPr>
      <w:color w:val="0000FF"/>
      <w:u w:val="single"/>
    </w:rPr>
  </w:style>
  <w:style w:type="paragraph" w:customStyle="1" w:styleId="Default">
    <w:name w:val="Default"/>
    <w:basedOn w:val="Normale"/>
    <w:rsid w:val="001D72A0"/>
    <w:pPr>
      <w:suppressAutoHyphens w:val="0"/>
      <w:autoSpaceDE w:val="0"/>
      <w:autoSpaceDN w:val="0"/>
    </w:pPr>
    <w:rPr>
      <w:rFonts w:ascii="Cambria" w:eastAsiaTheme="minorHAnsi" w:hAnsi="Cambria" w:cs="Times New Roman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B5C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B5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B5C"/>
    <w:rPr>
      <w:rFonts w:ascii="Tahoma" w:eastAsia="Noto Sans CJK SC Regular" w:hAnsi="Tahoma" w:cs="Mangal"/>
      <w:color w:val="00000A"/>
      <w:kern w:val="2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1D72A0"/>
    <w:rPr>
      <w:color w:val="0000FF"/>
      <w:u w:val="single"/>
    </w:rPr>
  </w:style>
  <w:style w:type="paragraph" w:customStyle="1" w:styleId="Default">
    <w:name w:val="Default"/>
    <w:basedOn w:val="Normale"/>
    <w:rsid w:val="001D72A0"/>
    <w:pPr>
      <w:suppressAutoHyphens w:val="0"/>
      <w:autoSpaceDE w:val="0"/>
      <w:autoSpaceDN w:val="0"/>
    </w:pPr>
    <w:rPr>
      <w:rFonts w:ascii="Cambria" w:eastAsiaTheme="minorHAnsi" w:hAnsi="Cambria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2023-10-23T06:59:00Z</dcterms:created>
  <dcterms:modified xsi:type="dcterms:W3CDTF">2023-10-23T07:22:00Z</dcterms:modified>
</cp:coreProperties>
</file>